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报送材料有关要求</w:t>
      </w:r>
    </w:p>
    <w:p>
      <w:pPr>
        <w:adjustRightInd w:val="0"/>
        <w:snapToGrid w:val="0"/>
        <w:spacing w:line="540" w:lineRule="exact"/>
        <w:ind w:firstLine="600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报送下列纸质材料，并同时打包发送电子文档至指定电子邮箱。具体材料为：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一、推选工作情况报告1份，加盖公章。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二、《西南大学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2020年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兴明青年教师奖</w:t>
      </w:r>
      <w:r>
        <w:rPr>
          <w:rFonts w:hint="eastAsia" w:eastAsia="方正仿宋_GBK" w:cs="Times New Roman"/>
          <w:sz w:val="32"/>
          <w:szCs w:val="32"/>
          <w:lang w:eastAsia="zh-CN"/>
        </w:rPr>
        <w:t>”推荐审批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（附件2）。</w:t>
      </w:r>
    </w:p>
    <w:p>
      <w:pPr>
        <w:adjustRightInd w:val="0"/>
        <w:snapToGrid w:val="0"/>
        <w:spacing w:line="560" w:lineRule="exact"/>
        <w:ind w:firstLine="601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三、《</w:t>
      </w:r>
      <w:r>
        <w:rPr>
          <w:rFonts w:hint="eastAsia" w:eastAsia="方正仿宋_GBK" w:cs="Times New Roman"/>
          <w:sz w:val="32"/>
          <w:szCs w:val="32"/>
          <w:lang w:eastAsia="zh-CN"/>
        </w:rPr>
        <w:t>西南大学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2020年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兴明青年教师奖</w:t>
      </w:r>
      <w:r>
        <w:rPr>
          <w:rFonts w:hint="eastAsia" w:eastAsia="方正仿宋_GBK" w:cs="Times New Roman"/>
          <w:sz w:val="32"/>
          <w:szCs w:val="32"/>
          <w:lang w:eastAsia="zh-CN"/>
        </w:rPr>
        <w:t>”候选人申报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一览表》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（附件3）。</w:t>
      </w: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591E"/>
    <w:rsid w:val="1EC72D57"/>
    <w:rsid w:val="1FDE101F"/>
    <w:rsid w:val="22352B08"/>
    <w:rsid w:val="234F05C8"/>
    <w:rsid w:val="2DB9675F"/>
    <w:rsid w:val="2E78136F"/>
    <w:rsid w:val="330A455C"/>
    <w:rsid w:val="39BD6DF9"/>
    <w:rsid w:val="42E33F99"/>
    <w:rsid w:val="430370A6"/>
    <w:rsid w:val="45C40B22"/>
    <w:rsid w:val="4FD204A0"/>
    <w:rsid w:val="5272065B"/>
    <w:rsid w:val="6AE93A78"/>
    <w:rsid w:val="718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Sure_928</cp:lastModifiedBy>
  <dcterms:modified xsi:type="dcterms:W3CDTF">2020-07-02T10:23:54Z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